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48" w:rsidRDefault="00CA7948" w:rsidP="00CA79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948">
        <w:rPr>
          <w:rFonts w:ascii="Times New Roman" w:hAnsi="Times New Roman" w:cs="Times New Roman"/>
          <w:b/>
          <w:sz w:val="36"/>
          <w:szCs w:val="36"/>
        </w:rPr>
        <w:t>Правила госпитализации, сроки и документы</w:t>
      </w:r>
    </w:p>
    <w:p w:rsidR="00E71966" w:rsidRPr="00E71966" w:rsidRDefault="00E71966" w:rsidP="00CA79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948" w:rsidRDefault="00CA7948" w:rsidP="00CA79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948">
        <w:rPr>
          <w:rFonts w:ascii="Times New Roman" w:hAnsi="Times New Roman" w:cs="Times New Roman"/>
          <w:b/>
          <w:i/>
          <w:sz w:val="28"/>
          <w:szCs w:val="28"/>
        </w:rPr>
        <w:t>1.1.Показания для экстренной госпитализации в круглосуточный стационар</w:t>
      </w:r>
    </w:p>
    <w:p w:rsidR="00E71966" w:rsidRPr="00CA7948" w:rsidRDefault="00E71966" w:rsidP="00CA79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7948" w:rsidRDefault="00CA7948" w:rsidP="00CA7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948">
        <w:rPr>
          <w:rFonts w:ascii="Times New Roman" w:hAnsi="Times New Roman" w:cs="Times New Roman"/>
          <w:sz w:val="28"/>
          <w:szCs w:val="28"/>
        </w:rPr>
        <w:t>Госпитализации по экстренным показаниям при угрозе жизни больного</w:t>
      </w:r>
      <w:r>
        <w:rPr>
          <w:rFonts w:ascii="Times New Roman" w:hAnsi="Times New Roman" w:cs="Times New Roman"/>
          <w:sz w:val="28"/>
          <w:szCs w:val="28"/>
        </w:rPr>
        <w:t xml:space="preserve"> и состояниях, требующих неотложных лечебно-диагностических мероприятий и (или) круглосуточного наблюдения.</w:t>
      </w:r>
    </w:p>
    <w:p w:rsidR="00E71966" w:rsidRDefault="00E71966" w:rsidP="00CA7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948" w:rsidRDefault="00CA7948" w:rsidP="00CA79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948">
        <w:rPr>
          <w:rFonts w:ascii="Times New Roman" w:hAnsi="Times New Roman" w:cs="Times New Roman"/>
          <w:b/>
          <w:i/>
          <w:sz w:val="28"/>
          <w:szCs w:val="28"/>
        </w:rPr>
        <w:t>1.2. Показания для плановой госпитализации в круглосуточный стационар</w:t>
      </w:r>
    </w:p>
    <w:p w:rsidR="00CA7948" w:rsidRDefault="00CA7948" w:rsidP="00CA79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проведения лечебных мероприятий в амбулаторно-поликлинических условиях;</w:t>
      </w:r>
    </w:p>
    <w:p w:rsidR="00CA7948" w:rsidRDefault="00CA7948" w:rsidP="00CA79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проведения диагностических мероприятий в амбулаторно-поликлинических условиях;</w:t>
      </w:r>
    </w:p>
    <w:p w:rsidR="00CA7948" w:rsidRDefault="00CA7948" w:rsidP="00CA79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постоянного врачебного наблюдения не менее 3-х раз в сутки;</w:t>
      </w:r>
    </w:p>
    <w:p w:rsidR="00CA7948" w:rsidRDefault="00CA7948" w:rsidP="00CA79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круглосуточного выполнения лечебных процедур не менее 3-х раз в сутки;</w:t>
      </w:r>
    </w:p>
    <w:p w:rsidR="00CA7948" w:rsidRDefault="00CA7948" w:rsidP="00CA79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Неэффективность амбулаторного лечения у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1966" w:rsidRDefault="00E71966" w:rsidP="00CA79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966" w:rsidRDefault="00CA7948" w:rsidP="00CA79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1.3.Показания для плановой госпитализации в дневной стационар</w:t>
      </w:r>
    </w:p>
    <w:p w:rsidR="00CA7948" w:rsidRDefault="00CA7948" w:rsidP="00CA79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CA7948" w:rsidRDefault="00CA7948" w:rsidP="00CA79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CA7948" w:rsidRDefault="007F0665" w:rsidP="00CA79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сочетанной патологии у больного, требующей корректировки лечения, в состоянии, не тре</w:t>
      </w:r>
      <w:r w:rsidR="00E719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ующего наблюдения в вечернее и ночное время;</w:t>
      </w:r>
    </w:p>
    <w:p w:rsidR="007F0665" w:rsidRDefault="007F0665" w:rsidP="00CA79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требующие постельного режима.</w:t>
      </w:r>
    </w:p>
    <w:p w:rsidR="00E71966" w:rsidRDefault="00E71966" w:rsidP="00E719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665" w:rsidRDefault="007F0665" w:rsidP="007F06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2.Порядок госпитализации больного в стационар</w:t>
      </w:r>
    </w:p>
    <w:p w:rsidR="007F0665" w:rsidRPr="007F0665" w:rsidRDefault="007F0665" w:rsidP="007F06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этапе.</w:t>
      </w:r>
    </w:p>
    <w:p w:rsidR="007F0665" w:rsidRPr="007F0665" w:rsidRDefault="007F0665" w:rsidP="007F06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госпитализация осуществляется при наличии у больного паспорта, полиса и необходимого объёма обследования, выполненного на амбулаторном этапе</w:t>
      </w:r>
    </w:p>
    <w:p w:rsidR="007F0665" w:rsidRPr="007F0665" w:rsidRDefault="007F0665" w:rsidP="007F06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отсутствии у больного, поступающего на плановую госпитализацию, необходимого обследования, она откладывается и больному рекомендуется выполнить все необходимые исследования в амбулаторных условиях.</w:t>
      </w:r>
    </w:p>
    <w:p w:rsidR="007F0665" w:rsidRPr="007F0665" w:rsidRDefault="007F0665" w:rsidP="007F06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 планового больного медицинского полиса, врач объясняет ему, что необходимо сделать для получения медицинского полиса.</w:t>
      </w:r>
    </w:p>
    <w:p w:rsidR="007F0665" w:rsidRPr="00E71966" w:rsidRDefault="007F0665" w:rsidP="007F06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ожидания плановой госпитализации не должен превышать 1 месяца.</w:t>
      </w:r>
    </w:p>
    <w:p w:rsidR="00E71966" w:rsidRPr="007F0665" w:rsidRDefault="00E71966" w:rsidP="00E71966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665" w:rsidRDefault="007F0665" w:rsidP="007F06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Объём минимального обследования на амбулаторном этапе для госпитализации в стационар для консервативного лечения:</w:t>
      </w:r>
    </w:p>
    <w:p w:rsidR="007F0665" w:rsidRDefault="00E71966" w:rsidP="00E719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Общий анализ крови (не более 1 недели)</w:t>
      </w:r>
    </w:p>
    <w:p w:rsidR="00E71966" w:rsidRDefault="00E71966" w:rsidP="00E719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2.Общий анализ мочи (не более 1 недели)</w:t>
      </w:r>
    </w:p>
    <w:p w:rsidR="00E71966" w:rsidRDefault="00E71966" w:rsidP="00E719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Биохимический анализ крови (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>, сахар крови, холестерин билирубин, АЛТ, АСТ) (не более 1 недели)</w:t>
      </w:r>
    </w:p>
    <w:p w:rsidR="00E71966" w:rsidRDefault="00E71966" w:rsidP="00E719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3.ФЛОГК</w:t>
      </w:r>
    </w:p>
    <w:p w:rsidR="00E71966" w:rsidRDefault="00E71966" w:rsidP="00E719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4.ЭКГ</w:t>
      </w:r>
    </w:p>
    <w:p w:rsidR="00E71966" w:rsidRDefault="00E71966" w:rsidP="00E719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Заключение специалистов (по показаниям) (не более 1 недели)</w:t>
      </w:r>
    </w:p>
    <w:p w:rsidR="00E71966" w:rsidRDefault="00E71966" w:rsidP="00E719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6.Другие обследования (по показаниям)</w:t>
      </w:r>
    </w:p>
    <w:p w:rsidR="00E71966" w:rsidRDefault="00E71966" w:rsidP="00E7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Объём обследований, которые необходимо выполнить на амбулаторном этапе, может быть расширен врачом в зависимости от конкретной клинической ситуации.</w:t>
      </w:r>
    </w:p>
    <w:p w:rsidR="00E71966" w:rsidRDefault="00E71966" w:rsidP="00E71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966" w:rsidRPr="00E71966" w:rsidRDefault="00E71966" w:rsidP="00E719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966">
        <w:rPr>
          <w:rFonts w:ascii="Times New Roman" w:hAnsi="Times New Roman" w:cs="Times New Roman"/>
          <w:b/>
          <w:i/>
          <w:sz w:val="28"/>
          <w:szCs w:val="28"/>
        </w:rPr>
        <w:t>Необходимые документы для госпитализации в стационар:</w:t>
      </w:r>
    </w:p>
    <w:p w:rsidR="00E71966" w:rsidRPr="00E71966" w:rsidRDefault="00E71966" w:rsidP="00E719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7948" w:rsidRDefault="00E71966" w:rsidP="00E719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медицинский полис</w:t>
      </w:r>
    </w:p>
    <w:p w:rsidR="00E71966" w:rsidRDefault="00E71966" w:rsidP="00E719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71966" w:rsidRPr="00E71966" w:rsidRDefault="00E71966" w:rsidP="00E719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</w:p>
    <w:sectPr w:rsidR="00E71966" w:rsidRPr="00E71966" w:rsidSect="00E719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4897"/>
    <w:multiLevelType w:val="multilevel"/>
    <w:tmpl w:val="D96A6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BB7509"/>
    <w:multiLevelType w:val="hybridMultilevel"/>
    <w:tmpl w:val="C60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0DE5"/>
    <w:multiLevelType w:val="hybridMultilevel"/>
    <w:tmpl w:val="8BC46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243D0"/>
    <w:multiLevelType w:val="hybridMultilevel"/>
    <w:tmpl w:val="F7CE3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00A35"/>
    <w:multiLevelType w:val="hybridMultilevel"/>
    <w:tmpl w:val="8B8AB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43308"/>
    <w:multiLevelType w:val="multilevel"/>
    <w:tmpl w:val="D1320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BB77D54"/>
    <w:multiLevelType w:val="hybridMultilevel"/>
    <w:tmpl w:val="8A486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48"/>
    <w:rsid w:val="007F0665"/>
    <w:rsid w:val="00AD6999"/>
    <w:rsid w:val="00B4282C"/>
    <w:rsid w:val="00CA7948"/>
    <w:rsid w:val="00CB6011"/>
    <w:rsid w:val="00E7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cp:lastPrinted>2016-09-23T07:27:00Z</cp:lastPrinted>
  <dcterms:created xsi:type="dcterms:W3CDTF">2016-09-11T06:56:00Z</dcterms:created>
  <dcterms:modified xsi:type="dcterms:W3CDTF">2016-09-23T07:29:00Z</dcterms:modified>
</cp:coreProperties>
</file>