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9E" w:rsidRPr="00A3519E" w:rsidRDefault="00A3519E" w:rsidP="003F24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519E">
        <w:rPr>
          <w:rFonts w:ascii="Times New Roman" w:eastAsia="Times New Roman" w:hAnsi="Times New Roman" w:cs="Times New Roman"/>
          <w:b/>
          <w:bCs/>
          <w:sz w:val="36"/>
          <w:szCs w:val="36"/>
        </w:rPr>
        <w:t>В медицинских организациях Красноярского края, входящих в утвержденный список, возобновлено проведение профилактических медицинских осмотров и диспансеризации</w:t>
      </w:r>
    </w:p>
    <w:p w:rsidR="00A3519E" w:rsidRPr="00A3519E" w:rsidRDefault="00A3519E" w:rsidP="003F2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>Согласно Указу Губернатора Красноярского края от 07.08.2020 № 206-уг на территории Красноярского края перешли к реализации второго этапа снятия ограничительных мероприятий в условиях эпидемического распространения COVID-19, в том числе возобновлению плановой работы медицинских организаций на территории края, включая проведение профилактических мероприятий.</w:t>
      </w:r>
    </w:p>
    <w:p w:rsidR="00A3519E" w:rsidRPr="00A3519E" w:rsidRDefault="00A3519E" w:rsidP="00A3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медицинских осмотров и диспансеризации осуществляется строго по времени и предварительной записи, в том числе дистанционной записи. </w:t>
      </w:r>
    </w:p>
    <w:p w:rsidR="00A3519E" w:rsidRPr="00A3519E" w:rsidRDefault="00A3519E" w:rsidP="003F242E">
      <w:pPr>
        <w:spacing w:before="30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A3519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ВНИМАНИЕ!</w:t>
      </w:r>
    </w:p>
    <w:p w:rsidR="00A3519E" w:rsidRPr="00A3519E" w:rsidRDefault="00A3519E" w:rsidP="003F2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медицинских осмотров и диспансеризации осуществляется строго по времени и предварительной записи;</w:t>
      </w:r>
    </w:p>
    <w:p w:rsidR="00A3519E" w:rsidRPr="003F242E" w:rsidRDefault="00A3519E" w:rsidP="003F2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24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Противопоказаниями для посещения медицинской организации с целью прохождения профилактического осмотра или диспансеризации являются: </w:t>
      </w:r>
    </w:p>
    <w:p w:rsidR="00A3519E" w:rsidRPr="00A3519E" w:rsidRDefault="00A3519E" w:rsidP="003F242E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(нахождение в контакте со знакомыми, родственниками или коллегами, у которых лабораторно подтвержден диагноз </w:t>
      </w:r>
      <w:proofErr w:type="spellStart"/>
      <w:r w:rsidRPr="00A3519E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инфекции;</w:t>
      </w:r>
    </w:p>
    <w:p w:rsidR="00A3519E" w:rsidRPr="00A3519E" w:rsidRDefault="00A3519E" w:rsidP="003F242E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>повышение температуры тела от 37,5 °C и выше;</w:t>
      </w:r>
    </w:p>
    <w:p w:rsidR="00A3519E" w:rsidRPr="00A3519E" w:rsidRDefault="00A3519E" w:rsidP="003F242E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>кашель, одышка, ощущение заложенности в грудной клетке, насморк, слабость, головная боль, боль в горле;</w:t>
      </w:r>
    </w:p>
    <w:p w:rsidR="00A3519E" w:rsidRPr="00A3519E" w:rsidRDefault="00A3519E" w:rsidP="003F242E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>наличие положительного результата лабораторного исследования мазка из носоглотки/ротоглотки на наличие РНК COVID-19 без отрицательного результата по итогам повторного тестирования).</w:t>
      </w:r>
    </w:p>
    <w:p w:rsidR="00A3519E" w:rsidRPr="00A3519E" w:rsidRDefault="00A3519E" w:rsidP="00D06A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519E">
        <w:rPr>
          <w:rFonts w:ascii="Times New Roman" w:eastAsia="Times New Roman" w:hAnsi="Times New Roman" w:cs="Times New Roman"/>
          <w:b/>
          <w:bCs/>
          <w:sz w:val="36"/>
          <w:szCs w:val="36"/>
        </w:rPr>
        <w:t>Диспансеризация и профилактические медицинские осмотры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0"/>
        <w:gridCol w:w="3105"/>
      </w:tblGrid>
      <w:tr w:rsidR="00A3519E" w:rsidRPr="00A3519E" w:rsidTr="00A35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19E" w:rsidRPr="00A3519E" w:rsidRDefault="00A3519E" w:rsidP="00A35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Здоровье – самая большая ценность. </w:t>
            </w:r>
            <w:r w:rsidRPr="00A35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Будьте внимательны к себе. Пройдите диспансеризацию!</w:t>
            </w:r>
          </w:p>
          <w:p w:rsidR="00A3519E" w:rsidRPr="00A3519E" w:rsidRDefault="00A3519E" w:rsidP="00A35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Помните!</w:t>
            </w:r>
            <w:r w:rsidRPr="00A35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Диспансеризация позволяет укрепить здоровье, </w:t>
            </w:r>
            <w:r w:rsidRPr="00A351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выявить заболевание как можно раньше, лечить болезнь с наибольшим успехом. </w:t>
            </w:r>
          </w:p>
        </w:tc>
        <w:tc>
          <w:tcPr>
            <w:tcW w:w="3000" w:type="dxa"/>
            <w:vAlign w:val="center"/>
            <w:hideMark/>
          </w:tcPr>
          <w:p w:rsidR="00A3519E" w:rsidRPr="00A3519E" w:rsidRDefault="00A3519E" w:rsidP="00A3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390650"/>
                  <wp:effectExtent l="19050" t="0" r="0" b="0"/>
                  <wp:docPr id="5" name="Рисунок 5" descr="https://www.krasmed.ru/files/images/dispanserizac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rasmed.ru/files/images/dispanseriza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AAC" w:rsidRDefault="00A3519E" w:rsidP="00D0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Мнение о том, что "пока не сильно болит, к врачу можно не обращаться", очень обманчиво, болезнь </w:t>
      </w:r>
      <w:proofErr w:type="gramStart"/>
      <w:r w:rsidRPr="00A3519E">
        <w:rPr>
          <w:rFonts w:ascii="Times New Roman" w:eastAsia="Times New Roman" w:hAnsi="Times New Roman" w:cs="Times New Roman"/>
          <w:sz w:val="24"/>
          <w:szCs w:val="24"/>
        </w:rPr>
        <w:t>бывает</w:t>
      </w:r>
      <w:proofErr w:type="gramEnd"/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коварна, ее течение может проходить бессимптомно и, в конечном итоге, привести на больничную койку. Часто врачи констатируют у пациентов повышенное артериальное давление, когда те о нем даже понятия не имеют, и если вовремя не начать соответствующее лечение, то заболевание со временем может спровоцировать острое нарушение мозгового кровообращения (инсульт) или инфаркт миокарда. То же можно сказать и о сахарном диабете, туберкулезе, онкологических заболеваниях. Главное, нельзя забывать, что в борьбе с болезнью именно ваше стремление </w:t>
      </w:r>
      <w:r w:rsidRPr="00A351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выздороветь и ваше активное участие в лечебном процессе - залог успеха. Как не вспомнить изречение древнеримского философа и поэта </w:t>
      </w:r>
      <w:proofErr w:type="spellStart"/>
      <w:r w:rsidRPr="00A3519E">
        <w:rPr>
          <w:rFonts w:ascii="Times New Roman" w:eastAsia="Times New Roman" w:hAnsi="Times New Roman" w:cs="Times New Roman"/>
          <w:sz w:val="24"/>
          <w:szCs w:val="24"/>
        </w:rPr>
        <w:t>Луция</w:t>
      </w:r>
      <w:proofErr w:type="spellEnd"/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19E">
        <w:rPr>
          <w:rFonts w:ascii="Times New Roman" w:eastAsia="Times New Roman" w:hAnsi="Times New Roman" w:cs="Times New Roman"/>
          <w:sz w:val="24"/>
          <w:szCs w:val="24"/>
        </w:rPr>
        <w:t>Аннея</w:t>
      </w:r>
      <w:proofErr w:type="spellEnd"/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Сенеки: </w:t>
      </w:r>
    </w:p>
    <w:p w:rsidR="00A3519E" w:rsidRPr="00D06AAC" w:rsidRDefault="00A3519E" w:rsidP="00D06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D06AA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"Одно из условий выздоровления - желание выздороветь", поэтому найдите время и желание заняться своим здоровьем!</w:t>
      </w:r>
    </w:p>
    <w:p w:rsidR="00A3519E" w:rsidRPr="00A3519E" w:rsidRDefault="00A3519E" w:rsidP="00D0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b/>
          <w:bCs/>
          <w:sz w:val="24"/>
          <w:szCs w:val="24"/>
        </w:rPr>
        <w:t>Диспансеризация</w:t>
      </w: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комплекс мероприятий, включающий в себя профилактический медицинский осмотр и дополнительные методы обследований, проводимые в целях оценки состояния здоровья граждан (включая определение </w:t>
      </w:r>
      <w:hyperlink r:id="rId6" w:tgtFrame="_blank" w:history="1">
        <w:r w:rsidRPr="00A35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группы здоровья</w:t>
        </w:r>
      </w:hyperlink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и назначения диспансерного наблюдения при выявлении хронических неинфекционных заболеваний (состояний)). </w:t>
      </w:r>
    </w:p>
    <w:p w:rsidR="00A3519E" w:rsidRPr="00A3519E" w:rsidRDefault="00A3519E" w:rsidP="00D0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Данные мероприятия проводятся в рамках Программы государственных гарантий бесплатного оказания гражданам медицинской помощи как работающим, так и неработающим гражданам, а также студентам-очникам начиная с 18 лет. </w:t>
      </w:r>
      <w:hyperlink r:id="rId7" w:history="1">
        <w:r w:rsidRPr="00A35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Министерства здравоохранения РФ от 13.03.2019 г. № 124н «Об утверждении порядка проведения профилактического медицинского осмотра и диспансеризации определенных гру</w:t>
        </w:r>
        <w:proofErr w:type="gramStart"/>
        <w:r w:rsidRPr="00A35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пп взр</w:t>
        </w:r>
        <w:proofErr w:type="gramEnd"/>
        <w:r w:rsidRPr="00A35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ослого населения»</w:t>
        </w:r>
      </w:hyperlink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19E" w:rsidRPr="00A3519E" w:rsidRDefault="00A3519E" w:rsidP="00A3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Профилактический медицинский осмотр проводится ежегодно:</w:t>
      </w: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19E" w:rsidRPr="00A3519E" w:rsidRDefault="00A3519E" w:rsidP="00A3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1) в качестве самостоятельного мероприятия; </w:t>
      </w:r>
    </w:p>
    <w:p w:rsidR="00A3519E" w:rsidRPr="00A3519E" w:rsidRDefault="00A3519E" w:rsidP="00A3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2) в рамках диспансеризации; </w:t>
      </w:r>
    </w:p>
    <w:p w:rsidR="00A3519E" w:rsidRPr="00A3519E" w:rsidRDefault="00A3519E" w:rsidP="00A3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3) в рамках диспансерного наблюдения. </w:t>
      </w:r>
    </w:p>
    <w:p w:rsidR="00A3519E" w:rsidRPr="00A3519E" w:rsidRDefault="00B71236" w:rsidP="00A3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A3519E" w:rsidRPr="00A35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Список мероприятий/обследований</w:t>
        </w:r>
      </w:hyperlink>
      <w:r w:rsidR="00A3519E" w:rsidRPr="00A3519E">
        <w:rPr>
          <w:rFonts w:ascii="Times New Roman" w:eastAsia="Times New Roman" w:hAnsi="Times New Roman" w:cs="Times New Roman"/>
          <w:sz w:val="24"/>
          <w:szCs w:val="24"/>
        </w:rPr>
        <w:t xml:space="preserve">, проводимых в рамках профилактического медицинского осмотра. </w:t>
      </w:r>
    </w:p>
    <w:p w:rsidR="00A3519E" w:rsidRPr="00A3519E" w:rsidRDefault="00A3519E" w:rsidP="00A3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b/>
          <w:bCs/>
          <w:sz w:val="24"/>
          <w:szCs w:val="24"/>
        </w:rPr>
        <w:t>Диспансеризация проводится:</w:t>
      </w: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19E" w:rsidRPr="00A3519E" w:rsidRDefault="00A3519E" w:rsidP="00A3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A3519E">
        <w:rPr>
          <w:rFonts w:ascii="Times New Roman" w:eastAsia="Times New Roman" w:hAnsi="Times New Roman" w:cs="Times New Roman"/>
          <w:b/>
          <w:bCs/>
          <w:sz w:val="24"/>
          <w:szCs w:val="24"/>
        </w:rPr>
        <w:t>1 раз в 3 года</w:t>
      </w: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18 до 39 лет включительно, годом прохождения диспансеризации считается календарный год, в котором гражданин достигает соответствующего возраста: 18; 21; 24; 27; 30; 33; 36; 39 лет. </w:t>
      </w:r>
    </w:p>
    <w:p w:rsidR="00A3519E" w:rsidRPr="00A3519E" w:rsidRDefault="00A3519E" w:rsidP="00A3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A3519E">
        <w:rPr>
          <w:rFonts w:ascii="Times New Roman" w:eastAsia="Times New Roman" w:hAnsi="Times New Roman" w:cs="Times New Roman"/>
          <w:b/>
          <w:bCs/>
          <w:sz w:val="24"/>
          <w:szCs w:val="24"/>
        </w:rPr>
        <w:t>ежегодно</w:t>
      </w: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в возрасте 40 лет и старше. </w:t>
      </w:r>
    </w:p>
    <w:p w:rsidR="00A3519E" w:rsidRPr="00A3519E" w:rsidRDefault="00A3519E" w:rsidP="00A3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>Диспансеризацию можно пройти в поликлинике, где Вы получаете первичную медико-санитарную помощь.</w:t>
      </w:r>
    </w:p>
    <w:p w:rsidR="00A3519E" w:rsidRPr="00A3519E" w:rsidRDefault="00A3519E" w:rsidP="00A3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диспансеризации необходимы следующие документы: </w:t>
      </w:r>
    </w:p>
    <w:p w:rsidR="00A3519E" w:rsidRPr="00A3519E" w:rsidRDefault="00A3519E" w:rsidP="00A35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Паспорт гражданина РФ </w:t>
      </w:r>
    </w:p>
    <w:p w:rsidR="00A3519E" w:rsidRPr="00A3519E" w:rsidRDefault="00A3519E" w:rsidP="00A35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Полис ОМС </w:t>
      </w:r>
    </w:p>
    <w:p w:rsidR="00A3519E" w:rsidRPr="00A3519E" w:rsidRDefault="00B71236" w:rsidP="00D0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A3519E" w:rsidRPr="00A35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Краевым приказом № 728-орг. от 05.06.2019</w:t>
        </w:r>
      </w:hyperlink>
      <w:r w:rsidR="00A3519E" w:rsidRPr="00A3519E">
        <w:rPr>
          <w:rFonts w:ascii="Times New Roman" w:eastAsia="Times New Roman" w:hAnsi="Times New Roman" w:cs="Times New Roman"/>
          <w:sz w:val="24"/>
          <w:szCs w:val="24"/>
        </w:rPr>
        <w:t xml:space="preserve"> утвержден </w:t>
      </w:r>
      <w:hyperlink r:id="rId10" w:tgtFrame="_blank" w:history="1">
        <w:r w:rsidR="00A3519E" w:rsidRPr="00A35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медицинских организаций</w:t>
        </w:r>
      </w:hyperlink>
      <w:r w:rsidR="00A3519E" w:rsidRPr="00A3519E">
        <w:rPr>
          <w:rFonts w:ascii="Times New Roman" w:eastAsia="Times New Roman" w:hAnsi="Times New Roman" w:cs="Times New Roman"/>
          <w:sz w:val="24"/>
          <w:szCs w:val="24"/>
        </w:rPr>
        <w:t xml:space="preserve"> различных форм собственности, оказывающих первичную медико-санитарную помощь, участвующих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и участвующих в проведении </w:t>
      </w:r>
      <w:r w:rsidR="00A3519E" w:rsidRPr="00A351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диспансеризации и профилактического медицинского осмотра взрослого населения и порядок проведения. </w:t>
      </w:r>
    </w:p>
    <w:p w:rsidR="00A3519E" w:rsidRPr="00A3519E" w:rsidRDefault="00A3519E" w:rsidP="00D0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Работающие граждане с 01.01.2019 г. могут получить освобождение от работы на 1 день раз в три года для прохождения диспансеризации, а работники </w:t>
      </w:r>
      <w:proofErr w:type="spellStart"/>
      <w:r w:rsidRPr="00A3519E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возраста (за 5 лет до начала пенсии) - 2 рабочих дня каждый год. </w:t>
      </w:r>
      <w:hyperlink r:id="rId11" w:tgtFrame="_blank" w:history="1">
        <w:r w:rsidRPr="00A35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(Федеральный закон от 03.10.2018 </w:t>
        </w:r>
        <w:r w:rsidR="003F2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</w:t>
        </w:r>
        <w:r w:rsidRPr="00A35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353ФЗ «О внесении изменения в Трудовой кодекс Российской Федерации», ст. 185.1)</w:t>
        </w:r>
      </w:hyperlink>
    </w:p>
    <w:p w:rsidR="00A3519E" w:rsidRPr="00A3519E" w:rsidRDefault="00A3519E" w:rsidP="00D06A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519E">
        <w:rPr>
          <w:rFonts w:ascii="Times New Roman" w:eastAsia="Times New Roman" w:hAnsi="Times New Roman" w:cs="Times New Roman"/>
          <w:b/>
          <w:bCs/>
          <w:sz w:val="36"/>
          <w:szCs w:val="36"/>
        </w:rPr>
        <w:t>Диспансеризация проходит в 2 этапа -</w:t>
      </w:r>
    </w:p>
    <w:p w:rsidR="00A3519E" w:rsidRPr="00A3519E" w:rsidRDefault="00A3519E" w:rsidP="00D0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этап</w:t>
      </w: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диспансеризации </w:t>
      </w:r>
      <w:hyperlink r:id="rId12" w:tgtFrame="_blank" w:history="1">
        <w:r w:rsidRPr="00A35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(список мероприятий/обследований)</w:t>
        </w:r>
      </w:hyperlink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 целью выявления у граждан признаков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 специалистами для уточнения диагноза заболевания (состояния) на </w:t>
      </w:r>
      <w:r w:rsidRPr="00A3519E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втором этапе</w:t>
      </w: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диспансеризации </w:t>
      </w:r>
      <w:hyperlink r:id="rId13" w:tgtFrame="_blank" w:history="1">
        <w:r w:rsidRPr="00A35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(список мероприятий/обследований)</w:t>
        </w:r>
      </w:hyperlink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519E" w:rsidRPr="00A3519E" w:rsidRDefault="00A3519E" w:rsidP="00D0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 "или "Диспансеризация". </w:t>
      </w:r>
    </w:p>
    <w:p w:rsidR="00A3519E" w:rsidRPr="00A3519E" w:rsidRDefault="00A3519E" w:rsidP="00A3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b/>
          <w:bCs/>
          <w:sz w:val="24"/>
          <w:szCs w:val="24"/>
        </w:rPr>
        <w:t>Также ежегодно вне зависимости от возраста диспансеризацию вправе пройти:</w:t>
      </w: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19E" w:rsidRPr="00A3519E" w:rsidRDefault="00A3519E" w:rsidP="00D06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>Инвалиды Великой Отечественной войны и инвалиды боевых действий;</w:t>
      </w:r>
    </w:p>
    <w:p w:rsidR="00A3519E" w:rsidRPr="00A3519E" w:rsidRDefault="00A3519E" w:rsidP="00D06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>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A3519E" w:rsidRPr="00A3519E" w:rsidRDefault="00A3519E" w:rsidP="00D06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Лица, награжденные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</w:t>
      </w:r>
      <w:proofErr w:type="gramStart"/>
      <w:r w:rsidRPr="00A351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F2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19E">
        <w:rPr>
          <w:rFonts w:ascii="Times New Roman" w:eastAsia="Times New Roman" w:hAnsi="Times New Roman" w:cs="Times New Roman"/>
          <w:sz w:val="24"/>
          <w:szCs w:val="24"/>
        </w:rPr>
        <w:t>следствие</w:t>
      </w:r>
      <w:proofErr w:type="gramEnd"/>
      <w:r w:rsidRPr="00A3519E">
        <w:rPr>
          <w:rFonts w:ascii="Times New Roman" w:eastAsia="Times New Roman" w:hAnsi="Times New Roman" w:cs="Times New Roman"/>
          <w:sz w:val="24"/>
          <w:szCs w:val="24"/>
        </w:rPr>
        <w:t xml:space="preserve"> из противоправных действий);</w:t>
      </w:r>
    </w:p>
    <w:p w:rsidR="00A3519E" w:rsidRPr="00A3519E" w:rsidRDefault="00A3519E" w:rsidP="00D06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A3519E" w:rsidRPr="00A3519E" w:rsidRDefault="00A3519E" w:rsidP="00D06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>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лет.</w:t>
      </w:r>
    </w:p>
    <w:p w:rsidR="00A3519E" w:rsidRPr="00A3519E" w:rsidRDefault="00D06AAC" w:rsidP="00A3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19E" w:rsidRPr="00A3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19E" w:rsidRPr="00A3519E" w:rsidRDefault="00A3519E" w:rsidP="00A3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1236" w:rsidRDefault="00B71236"/>
    <w:sectPr w:rsidR="00B71236" w:rsidSect="00B7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346"/>
    <w:multiLevelType w:val="multilevel"/>
    <w:tmpl w:val="4C9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F070A"/>
    <w:multiLevelType w:val="multilevel"/>
    <w:tmpl w:val="92FC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40DE4"/>
    <w:multiLevelType w:val="multilevel"/>
    <w:tmpl w:val="17BC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8500B"/>
    <w:multiLevelType w:val="multilevel"/>
    <w:tmpl w:val="D7F2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E556F"/>
    <w:multiLevelType w:val="multilevel"/>
    <w:tmpl w:val="AFB0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C5DBF"/>
    <w:multiLevelType w:val="multilevel"/>
    <w:tmpl w:val="73E8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19E"/>
    <w:rsid w:val="003F242E"/>
    <w:rsid w:val="00A3519E"/>
    <w:rsid w:val="00B609E8"/>
    <w:rsid w:val="00B71236"/>
    <w:rsid w:val="00D0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36"/>
  </w:style>
  <w:style w:type="paragraph" w:styleId="2">
    <w:name w:val="heading 2"/>
    <w:basedOn w:val="a"/>
    <w:link w:val="20"/>
    <w:uiPriority w:val="9"/>
    <w:qFormat/>
    <w:rsid w:val="00A35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5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A351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1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351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3519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3519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51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3519E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A3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51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3519E"/>
    <w:rPr>
      <w:rFonts w:ascii="Arial" w:eastAsia="Times New Roman" w:hAnsi="Arial" w:cs="Arial"/>
      <w:vanish/>
      <w:sz w:val="16"/>
      <w:szCs w:val="16"/>
    </w:rPr>
  </w:style>
  <w:style w:type="paragraph" w:customStyle="1" w:styleId="lamp">
    <w:name w:val="lamp"/>
    <w:basedOn w:val="a"/>
    <w:rsid w:val="00A3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9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3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2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med.ru/prophylaxis/clinical-examination/files/spisok_1.docx" TargetMode="External"/><Relationship Id="rId13" Type="http://schemas.openxmlformats.org/officeDocument/2006/relationships/hyperlink" Target="https://www.krasmed.ru/prophylaxis/clinical-examination/files/spisok_3_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med.ru/prophylaxis/clinical-examination/files/124n_ot_13_03_2019.pdf" TargetMode="External"/><Relationship Id="rId12" Type="http://schemas.openxmlformats.org/officeDocument/2006/relationships/hyperlink" Target="https://www.krasmed.ru/prophylaxis/clinical-examination/files/spisok_2_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med.ru/prophylaxis/clinical-examination/files/gruppa_zdoroviya.docx" TargetMode="External"/><Relationship Id="rId11" Type="http://schemas.openxmlformats.org/officeDocument/2006/relationships/hyperlink" Target="https://www.krasmed.ru/prophylaxis/clinical-examination/files/353_fz.doc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krasmed.ru/prophylaxis/clinical-examination/files/spisok_mo_grafik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med.ru/prophylaxis/clinical-examination/files/728_org_2019&#1075;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Potapova1</dc:creator>
  <cp:keywords/>
  <dc:description/>
  <cp:lastModifiedBy>Глав</cp:lastModifiedBy>
  <cp:revision>4</cp:revision>
  <dcterms:created xsi:type="dcterms:W3CDTF">2020-09-17T07:13:00Z</dcterms:created>
  <dcterms:modified xsi:type="dcterms:W3CDTF">2020-09-17T08:12:00Z</dcterms:modified>
</cp:coreProperties>
</file>