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48" w:rsidRDefault="00BE3348" w:rsidP="00AA0A1A">
      <w:pPr>
        <w:spacing w:after="0" w:line="36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 предоставляются с целью более полного удовлетворения потребности населения в медицинской помощи.</w:t>
      </w:r>
    </w:p>
    <w:p w:rsidR="00AA0A1A" w:rsidRDefault="00AA0A1A" w:rsidP="00AA0A1A">
      <w:pPr>
        <w:spacing w:after="0" w:line="36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A1A" w:rsidRDefault="00AA0A1A" w:rsidP="00AA0A1A">
      <w:pPr>
        <w:spacing w:after="0" w:line="36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медицинские услуги, предоставляемые КГБУЗ «Городская больница ЗАТО Солнечный Красноярского края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оказываются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гражданам старше 18 лет по следующему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660947, ЗАТО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п.Солнечный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ул. Гвардейская, 24а</w:t>
      </w:r>
    </w:p>
    <w:p w:rsidR="00AA0A1A" w:rsidRDefault="00AA0A1A" w:rsidP="00AA0A1A">
      <w:pPr>
        <w:spacing w:after="0" w:line="36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A1A" w:rsidRDefault="00AA0A1A" w:rsidP="00AA0A1A">
      <w:pPr>
        <w:spacing w:after="0" w:line="36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 график медицинских работников, участвующих в оказании платных медицинских услуг утверждается Приказом главного врача и публикуется на сайте учреждения, а также на информационных стендах.</w:t>
      </w:r>
    </w:p>
    <w:p w:rsidR="00BE3348" w:rsidRDefault="00BE3348" w:rsidP="00AA0A1A">
      <w:pPr>
        <w:spacing w:before="375"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приоритетными направлениями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КГБУЗ «Городская больница ЗАТО Солнечный Красноярского края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платным медицинским услугам  являются:</w:t>
      </w:r>
    </w:p>
    <w:p w:rsidR="00BE3348" w:rsidRDefault="00BE3348" w:rsidP="00AA0A1A">
      <w:pPr>
        <w:numPr>
          <w:ilvl w:val="0"/>
          <w:numId w:val="1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медицинских осмотров согласно Федеральному Закону от 30.03.1999 г. № 52-ФЗ «О санитарно-эпидемиологическом благополучии населения»  и  Приказу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12.04.2011 № 302н "Об утверждении перечней вредных и (или) опасных производственных факторов и работ…»</w:t>
      </w:r>
    </w:p>
    <w:p w:rsidR="00BE3348" w:rsidRDefault="00BE3348" w:rsidP="00AA0A1A">
      <w:pPr>
        <w:numPr>
          <w:ilvl w:val="0"/>
          <w:numId w:val="1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осмотр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E3348" w:rsidRDefault="00BE3348" w:rsidP="00AA0A1A">
      <w:pPr>
        <w:numPr>
          <w:ilvl w:val="0"/>
          <w:numId w:val="1"/>
        </w:numPr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услуга по вакцинации, ревакцинации.</w:t>
      </w:r>
    </w:p>
    <w:p w:rsidR="00BE3348" w:rsidRPr="00F24655" w:rsidRDefault="00F24655" w:rsidP="00AA0A1A">
      <w:pPr>
        <w:spacing w:before="375" w:after="0" w:line="360" w:lineRule="auto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</w:t>
      </w:r>
      <w:r w:rsidR="00BE3348" w:rsidRPr="00F2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оказания платных медицинских услуг</w:t>
      </w:r>
      <w:r w:rsidRPr="00F24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3348" w:rsidRPr="00F24655" w:rsidRDefault="00BE3348" w:rsidP="00AA0A1A">
      <w:pPr>
        <w:spacing w:after="0" w:line="36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КГБУЗ «Городская больница ЗАТО Солнечный Красноярского края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осуществляет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вид деятельности на основании лицензии </w:t>
      </w:r>
      <w:r w:rsidR="00B55919" w:rsidRPr="00B55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Л041-01019-24/00325544 от 20.07.2018 </w:t>
      </w:r>
      <w:r w:rsidR="00B55919" w:rsidRPr="00F24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 МЗ Красноярского края</w:t>
      </w:r>
      <w:r w:rsidRPr="00F24655">
        <w:rPr>
          <w:rFonts w:ascii="Times New Roman" w:eastAsia="Times New Roman" w:hAnsi="Times New Roman" w:cs="Times New Roman"/>
          <w:sz w:val="24"/>
          <w:szCs w:val="24"/>
          <w:lang w:eastAsia="ru-RU"/>
        </w:rPr>
        <w:t>–бессрочно.</w:t>
      </w:r>
      <w:r w:rsidRPr="00F246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7C3DD5" w:rsidRDefault="00F24655" w:rsidP="00AA0A1A">
      <w:pPr>
        <w:spacing w:after="0" w:line="36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55">
        <w:rPr>
          <w:rFonts w:ascii="Times New Roman" w:hAnsi="Times New Roman" w:cs="Times New Roman"/>
          <w:b/>
          <w:sz w:val="24"/>
          <w:szCs w:val="24"/>
        </w:rPr>
        <w:t>Сроки ожидания предоставления платных медицинских услуг</w:t>
      </w:r>
      <w:r w:rsidRPr="00F24655">
        <w:rPr>
          <w:rFonts w:ascii="Times New Roman" w:hAnsi="Times New Roman" w:cs="Times New Roman"/>
          <w:sz w:val="24"/>
          <w:szCs w:val="24"/>
        </w:rPr>
        <w:t xml:space="preserve"> не могут превышать сроки ожидания бесплатного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в</w:t>
      </w:r>
      <w:r w:rsidRPr="00F24655">
        <w:rPr>
          <w:rFonts w:ascii="Times New Roman" w:hAnsi="Times New Roman" w:cs="Times New Roman"/>
          <w:sz w:val="24"/>
          <w:szCs w:val="24"/>
        </w:rPr>
        <w:t xml:space="preserve"> Красноярском крае.</w:t>
      </w:r>
    </w:p>
    <w:p w:rsidR="00BC6FEA" w:rsidRPr="00BC6FEA" w:rsidRDefault="00BC6FEA" w:rsidP="00AA0A1A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Стандарты медицинской помощи и клинические рекомендации</w:t>
      </w:r>
      <w:r w:rsidRPr="00BC6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наличии), с учетом и на основании которых (соответственно) оказываются медицинские услуги размещены на:</w:t>
      </w:r>
    </w:p>
    <w:p w:rsidR="00BC6FEA" w:rsidRPr="00BC6FEA" w:rsidRDefault="00BC6FEA" w:rsidP="00AA0A1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E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«Официальном интернет-портале правовой информации» </w:t>
      </w:r>
      <w:hyperlink r:id="rId5" w:history="1">
        <w:r w:rsidRPr="00BC6F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www.pravo.gov.ru</w:t>
        </w:r>
      </w:hyperlink>
      <w:r w:rsidRPr="00BC6F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6FEA" w:rsidRPr="00BC6FEA" w:rsidRDefault="00BC6FEA" w:rsidP="00AA0A1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Министерства здравоохранения Российской Федерации.</w:t>
      </w:r>
    </w:p>
    <w:p w:rsidR="00BC6FEA" w:rsidRDefault="00BC6FEA" w:rsidP="00AA0A1A">
      <w:pPr>
        <w:spacing w:after="0" w:line="36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A1A" w:rsidRPr="00AA0A1A" w:rsidRDefault="00AA0A1A" w:rsidP="00AA0A1A">
      <w:pPr>
        <w:spacing w:after="0" w:line="36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</w:p>
    <w:p w:rsidR="00BE3348" w:rsidRDefault="00BE3348" w:rsidP="00AA0A1A">
      <w:pPr>
        <w:spacing w:after="0" w:line="36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проблемных вопросов вы можете обратиться по телефонам:</w:t>
      </w:r>
    </w:p>
    <w:p w:rsidR="00BE3348" w:rsidRDefault="00BE3348" w:rsidP="00AA0A1A">
      <w:pPr>
        <w:spacing w:after="0" w:line="36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+7 (39156) 27-5-03 – зав.</w:t>
      </w:r>
      <w:r w:rsidR="00AA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поликлиникой Потапова Елена Леонидовна</w:t>
      </w:r>
    </w:p>
    <w:p w:rsidR="00BE3348" w:rsidRDefault="00BE3348" w:rsidP="00AA0A1A">
      <w:pPr>
        <w:spacing w:after="0" w:line="36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тел. +7 (39156) 63</w:t>
      </w:r>
      <w:r w:rsidR="007C3DD5">
        <w:rPr>
          <w:rFonts w:ascii="Times New Roman" w:eastAsia="Times New Roman" w:hAnsi="Times New Roman" w:cs="Times New Roman"/>
          <w:sz w:val="24"/>
          <w:szCs w:val="24"/>
          <w:lang w:eastAsia="ru-RU"/>
        </w:rPr>
        <w:t>-2-21 - приемная главного врача.</w:t>
      </w:r>
    </w:p>
    <w:p w:rsidR="007C3DD5" w:rsidRDefault="007C3DD5" w:rsidP="00AA0A1A">
      <w:pPr>
        <w:spacing w:after="0" w:line="360" w:lineRule="auto"/>
        <w:ind w:firstLine="24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3348" w:rsidRPr="007C3DD5" w:rsidRDefault="007C3DD5" w:rsidP="00AA0A1A">
      <w:pPr>
        <w:spacing w:after="0" w:line="360" w:lineRule="auto"/>
        <w:ind w:firstLine="24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3D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Адреса и телефоны органов исполнительной власти субъекта Российской Федерации в сфере охраны здоровья граждан, территориального органа Федеральной службы по надзору в сфере </w:t>
      </w:r>
      <w:r w:rsidRPr="007C3DD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  <w:r w:rsidRPr="007C3D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территориального органа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7C3DD5" w:rsidRPr="007C3DD5" w:rsidRDefault="007C3DD5" w:rsidP="00AA0A1A">
      <w:pPr>
        <w:shd w:val="clear" w:color="auto" w:fill="FFFFFF"/>
        <w:spacing w:before="75" w:after="0" w:line="360" w:lineRule="auto"/>
        <w:ind w:firstLine="240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C3D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Министерство здравоохранения Красноярского края</w:t>
      </w:r>
    </w:p>
    <w:p w:rsidR="007C3DD5" w:rsidRPr="007C3DD5" w:rsidRDefault="007C3DD5" w:rsidP="00AA0A1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660009, г. Красноярск, ул. Красной Армии, 3</w:t>
      </w:r>
    </w:p>
    <w:p w:rsidR="007C3DD5" w:rsidRPr="007C3DD5" w:rsidRDefault="007C3DD5" w:rsidP="00AA0A1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 (391) 211-01-36, +7 (391) 211-51-51</w:t>
      </w:r>
    </w:p>
    <w:p w:rsidR="007C3DD5" w:rsidRPr="007C3DD5" w:rsidRDefault="007C3DD5" w:rsidP="00AA0A1A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Pr="007C3DD5">
          <w:rPr>
            <w:rFonts w:ascii="Times New Roman" w:eastAsia="Times New Roman" w:hAnsi="Times New Roman" w:cs="Times New Roman"/>
            <w:color w:val="FA8B24"/>
            <w:sz w:val="24"/>
            <w:szCs w:val="24"/>
            <w:u w:val="single"/>
            <w:lang w:eastAsia="ru-RU"/>
          </w:rPr>
          <w:t>http://www.kraszdrav.ru/</w:t>
        </w:r>
      </w:hyperlink>
    </w:p>
    <w:p w:rsidR="007C3DD5" w:rsidRPr="007C3DD5" w:rsidRDefault="007C3DD5" w:rsidP="00AA0A1A">
      <w:pPr>
        <w:pStyle w:val="3"/>
        <w:shd w:val="clear" w:color="auto" w:fill="FFFFFF"/>
        <w:spacing w:before="75" w:beforeAutospacing="0" w:after="0" w:afterAutospacing="0" w:line="360" w:lineRule="auto"/>
        <w:ind w:firstLine="240"/>
        <w:jc w:val="both"/>
        <w:rPr>
          <w:color w:val="333333"/>
          <w:sz w:val="24"/>
          <w:szCs w:val="24"/>
        </w:rPr>
      </w:pPr>
      <w:r w:rsidRPr="007C3DD5">
        <w:rPr>
          <w:color w:val="333333"/>
          <w:sz w:val="24"/>
          <w:szCs w:val="24"/>
        </w:rPr>
        <w:t>Территориальный орган Федеральной службы по надзору в сфере здравоохранения по Красноярскому краю</w:t>
      </w:r>
    </w:p>
    <w:p w:rsidR="007C3DD5" w:rsidRPr="007C3DD5" w:rsidRDefault="007C3DD5" w:rsidP="00AA0A1A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333333"/>
        </w:rPr>
      </w:pPr>
      <w:r w:rsidRPr="007C3DD5">
        <w:rPr>
          <w:color w:val="333333"/>
        </w:rPr>
        <w:t>660021, г. Красноярск, проспект Мира, 132</w:t>
      </w:r>
    </w:p>
    <w:p w:rsidR="007C3DD5" w:rsidRPr="007C3DD5" w:rsidRDefault="007C3DD5" w:rsidP="00AA0A1A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333333"/>
        </w:rPr>
      </w:pPr>
      <w:r w:rsidRPr="007C3DD5">
        <w:rPr>
          <w:color w:val="333333"/>
        </w:rPr>
        <w:t>+7 (391) 221-11-41</w:t>
      </w:r>
    </w:p>
    <w:p w:rsidR="007C3DD5" w:rsidRPr="007C3DD5" w:rsidRDefault="007C3DD5" w:rsidP="00AA0A1A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333333"/>
        </w:rPr>
      </w:pPr>
      <w:hyperlink r:id="rId7" w:tgtFrame="_blank" w:history="1">
        <w:r w:rsidRPr="007C3DD5">
          <w:rPr>
            <w:rStyle w:val="a4"/>
            <w:rFonts w:eastAsiaTheme="majorEastAsia"/>
            <w:color w:val="FA8B24"/>
          </w:rPr>
          <w:t>http://24reg.roszdravnadzor.ru/</w:t>
        </w:r>
      </w:hyperlink>
    </w:p>
    <w:p w:rsidR="007C3DD5" w:rsidRPr="007C3DD5" w:rsidRDefault="007C3DD5" w:rsidP="00AA0A1A">
      <w:pPr>
        <w:pStyle w:val="3"/>
        <w:shd w:val="clear" w:color="auto" w:fill="FFFFFF"/>
        <w:spacing w:before="75" w:beforeAutospacing="0" w:after="0" w:afterAutospacing="0" w:line="360" w:lineRule="auto"/>
        <w:ind w:firstLine="240"/>
        <w:jc w:val="both"/>
        <w:rPr>
          <w:color w:val="333333"/>
          <w:sz w:val="24"/>
          <w:szCs w:val="24"/>
        </w:rPr>
      </w:pPr>
      <w:r w:rsidRPr="007C3DD5">
        <w:rPr>
          <w:color w:val="333333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7C3DD5" w:rsidRPr="007C3DD5" w:rsidRDefault="007C3DD5" w:rsidP="00AA0A1A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333333"/>
        </w:rPr>
      </w:pPr>
      <w:r w:rsidRPr="007C3DD5">
        <w:rPr>
          <w:color w:val="333333"/>
        </w:rPr>
        <w:t xml:space="preserve">660097, г. Красноярск, ул. </w:t>
      </w:r>
      <w:proofErr w:type="spellStart"/>
      <w:r w:rsidRPr="007C3DD5">
        <w:rPr>
          <w:color w:val="333333"/>
        </w:rPr>
        <w:t>Каратанова</w:t>
      </w:r>
      <w:proofErr w:type="spellEnd"/>
      <w:r w:rsidRPr="007C3DD5">
        <w:rPr>
          <w:color w:val="333333"/>
        </w:rPr>
        <w:t>, 21</w:t>
      </w:r>
    </w:p>
    <w:p w:rsidR="007C3DD5" w:rsidRPr="007C3DD5" w:rsidRDefault="007C3DD5" w:rsidP="00AA0A1A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333333"/>
        </w:rPr>
      </w:pPr>
      <w:r w:rsidRPr="007C3DD5">
        <w:rPr>
          <w:color w:val="333333"/>
        </w:rPr>
        <w:t>+7 (391) 226-89-50</w:t>
      </w:r>
    </w:p>
    <w:p w:rsidR="007C3DD5" w:rsidRPr="007C3DD5" w:rsidRDefault="007C3DD5" w:rsidP="00AA0A1A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333333"/>
        </w:rPr>
      </w:pPr>
      <w:hyperlink r:id="rId8" w:tgtFrame="_blank" w:history="1">
        <w:r w:rsidRPr="007C3DD5">
          <w:rPr>
            <w:rStyle w:val="a4"/>
            <w:rFonts w:eastAsiaTheme="majorEastAsia"/>
            <w:color w:val="FA8B24"/>
          </w:rPr>
          <w:t>http://24.rospotrebnadzor.ru</w:t>
        </w:r>
      </w:hyperlink>
    </w:p>
    <w:p w:rsidR="007C3DD5" w:rsidRPr="007C3DD5" w:rsidRDefault="007C3DD5" w:rsidP="00AA0A1A">
      <w:pPr>
        <w:pStyle w:val="3"/>
        <w:shd w:val="clear" w:color="auto" w:fill="FFFFFF"/>
        <w:spacing w:before="75" w:beforeAutospacing="0" w:after="0" w:afterAutospacing="0" w:line="360" w:lineRule="auto"/>
        <w:ind w:firstLine="240"/>
        <w:jc w:val="both"/>
        <w:rPr>
          <w:color w:val="333333"/>
          <w:sz w:val="24"/>
          <w:szCs w:val="24"/>
        </w:rPr>
      </w:pPr>
      <w:r w:rsidRPr="007C3DD5">
        <w:rPr>
          <w:color w:val="333333"/>
          <w:sz w:val="24"/>
          <w:szCs w:val="24"/>
        </w:rPr>
        <w:t>ТФОМС Красноярского края</w:t>
      </w:r>
    </w:p>
    <w:p w:rsidR="007C3DD5" w:rsidRPr="007C3DD5" w:rsidRDefault="007C3DD5" w:rsidP="00AA0A1A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333333"/>
        </w:rPr>
      </w:pPr>
      <w:r w:rsidRPr="007C3DD5">
        <w:rPr>
          <w:color w:val="333333"/>
        </w:rPr>
        <w:t>660021, Красноярск, ул. Копылова, 2 «Б»</w:t>
      </w:r>
    </w:p>
    <w:p w:rsidR="007C3DD5" w:rsidRPr="007C3DD5" w:rsidRDefault="007C3DD5" w:rsidP="00AA0A1A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333333"/>
        </w:rPr>
      </w:pPr>
      <w:r w:rsidRPr="007C3DD5">
        <w:rPr>
          <w:color w:val="333333"/>
        </w:rPr>
        <w:t>+7 (391) 256-69-01, +7 (391) 256-69-23</w:t>
      </w:r>
    </w:p>
    <w:p w:rsidR="007C3DD5" w:rsidRPr="007C3DD5" w:rsidRDefault="007C3DD5" w:rsidP="00AA0A1A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color w:val="333333"/>
        </w:rPr>
      </w:pPr>
      <w:hyperlink r:id="rId9" w:tgtFrame="_blank" w:history="1">
        <w:r w:rsidRPr="007C3DD5">
          <w:rPr>
            <w:rStyle w:val="a4"/>
            <w:rFonts w:eastAsiaTheme="majorEastAsia"/>
            <w:color w:val="FA8B24"/>
          </w:rPr>
          <w:t>http://www.krasmed.ru</w:t>
        </w:r>
      </w:hyperlink>
    </w:p>
    <w:p w:rsidR="007C3DD5" w:rsidRPr="007C3DD5" w:rsidRDefault="007C3DD5" w:rsidP="00AA0A1A">
      <w:pPr>
        <w:spacing w:after="0" w:line="36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A01" w:rsidRPr="007C3DD5" w:rsidRDefault="002B7A01" w:rsidP="00AA0A1A">
      <w:pPr>
        <w:spacing w:after="0" w:line="36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2B7A01" w:rsidRPr="007C3DD5" w:rsidSect="00BE334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43B2"/>
    <w:multiLevelType w:val="multilevel"/>
    <w:tmpl w:val="B16AE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6086C"/>
    <w:multiLevelType w:val="multilevel"/>
    <w:tmpl w:val="3994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348"/>
    <w:rsid w:val="002B7A01"/>
    <w:rsid w:val="007C3DD5"/>
    <w:rsid w:val="00AA0A1A"/>
    <w:rsid w:val="00B55919"/>
    <w:rsid w:val="00BC6FEA"/>
    <w:rsid w:val="00BE3348"/>
    <w:rsid w:val="00F2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08DA"/>
  <w15:docId w15:val="{7F7B6A83-FAA0-45F2-A5DB-D5C40311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48"/>
  </w:style>
  <w:style w:type="paragraph" w:styleId="1">
    <w:name w:val="heading 1"/>
    <w:basedOn w:val="a"/>
    <w:next w:val="a"/>
    <w:link w:val="10"/>
    <w:uiPriority w:val="9"/>
    <w:qFormat/>
    <w:rsid w:val="00BC6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C3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D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6F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4reg.roszdrav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zdra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o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s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777</cp:lastModifiedBy>
  <cp:revision>4</cp:revision>
  <dcterms:created xsi:type="dcterms:W3CDTF">2018-07-20T05:27:00Z</dcterms:created>
  <dcterms:modified xsi:type="dcterms:W3CDTF">2024-01-29T18:28:00Z</dcterms:modified>
</cp:coreProperties>
</file>